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20" w:rsidRDefault="00C26220" w:rsidP="00C26220">
      <w:pPr>
        <w:pStyle w:val="Heading1"/>
        <w:jc w:val="right"/>
        <w:rPr>
          <w:lang w:val="bg-BG"/>
        </w:rPr>
      </w:pPr>
      <w:r>
        <w:rPr>
          <w:lang w:val="bg-BG"/>
        </w:rPr>
        <w:t>Приложение № 1</w:t>
      </w:r>
    </w:p>
    <w:p w:rsidR="00C26220" w:rsidRPr="00C26220" w:rsidRDefault="00C26220" w:rsidP="00C26220">
      <w:pPr>
        <w:spacing w:before="0"/>
      </w:pPr>
    </w:p>
    <w:p w:rsidR="003D7557" w:rsidRPr="001A5130" w:rsidRDefault="001A5130" w:rsidP="00C26220">
      <w:pPr>
        <w:pStyle w:val="Heading1"/>
        <w:jc w:val="center"/>
        <w:rPr>
          <w:lang w:val="bg-BG"/>
        </w:rPr>
      </w:pPr>
      <w:r>
        <w:t>ТЕХНИЧЕСК</w:t>
      </w:r>
      <w:r>
        <w:rPr>
          <w:lang w:val="bg-BG"/>
        </w:rPr>
        <w:t>А</w:t>
      </w:r>
      <w:r>
        <w:t xml:space="preserve"> СПЕЦИФИКАЦИ</w:t>
      </w:r>
      <w:r>
        <w:rPr>
          <w:lang w:val="bg-BG"/>
        </w:rPr>
        <w:t>Я ЗА ОБОСОБЕНА ПОЗИЦИЯ № 1</w:t>
      </w:r>
    </w:p>
    <w:p w:rsidR="003D7557" w:rsidRPr="001E7383" w:rsidRDefault="003D7557" w:rsidP="00C26220">
      <w:pPr>
        <w:pStyle w:val="ListParagraph"/>
        <w:keepNext/>
        <w:numPr>
          <w:ilvl w:val="0"/>
          <w:numId w:val="1"/>
        </w:numPr>
        <w:spacing w:before="0"/>
        <w:rPr>
          <w:rFonts w:eastAsia="Times New Roman"/>
          <w:b/>
          <w:bCs/>
          <w:vanish/>
          <w:color w:val="000000"/>
        </w:rPr>
      </w:pPr>
      <w:bookmarkStart w:id="0" w:name="__RefHeading___Toc391411857"/>
      <w:bookmarkStart w:id="1" w:name="__RefHeading__274_1734234706"/>
      <w:bookmarkEnd w:id="0"/>
      <w:bookmarkEnd w:id="1"/>
    </w:p>
    <w:p w:rsidR="003D7557" w:rsidRPr="0068131C" w:rsidRDefault="003D7557" w:rsidP="00C26220">
      <w:pPr>
        <w:keepNext/>
        <w:spacing w:before="0"/>
        <w:rPr>
          <w:b/>
          <w:lang w:val="en-US"/>
        </w:rPr>
      </w:pPr>
      <w:bookmarkStart w:id="2" w:name="_Toc393986512"/>
      <w:bookmarkStart w:id="3" w:name="_Toc393986924"/>
      <w:bookmarkStart w:id="4" w:name="_Toc394045234"/>
      <w:bookmarkStart w:id="5" w:name="_Toc413334143"/>
      <w:bookmarkEnd w:id="2"/>
      <w:bookmarkEnd w:id="3"/>
      <w:bookmarkEnd w:id="4"/>
      <w:bookmarkEnd w:id="5"/>
    </w:p>
    <w:p w:rsidR="001A5130" w:rsidRDefault="007467D3" w:rsidP="00C26220">
      <w:pPr>
        <w:pStyle w:val="Title-head-tex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6" w:name="_Toc416877968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5100A9" w:rsidRPr="005100A9">
        <w:rPr>
          <w:rFonts w:ascii="Times New Roman" w:hAnsi="Times New Roman" w:cs="Times New Roman"/>
          <w:b w:val="0"/>
          <w:sz w:val="24"/>
          <w:szCs w:val="24"/>
          <w:lang w:val="bg-BG"/>
        </w:rPr>
        <w:t>роцедура за възлагане на обществена поръчка с предмет:</w:t>
      </w:r>
      <w:r w:rsidR="005100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1E49" w:rsidRPr="00C81E49">
        <w:rPr>
          <w:rFonts w:ascii="Times New Roman" w:hAnsi="Times New Roman" w:cs="Times New Roman"/>
          <w:sz w:val="24"/>
          <w:szCs w:val="24"/>
          <w:lang w:val="bg-BG"/>
        </w:rPr>
        <w:t xml:space="preserve">„Извънгаранционно поддържане на специализирано оборудване на ИА „Борба с градушките“, включваща 2 обособени позиции, както следва: </w:t>
      </w:r>
    </w:p>
    <w:p w:rsidR="001A5130" w:rsidRDefault="001A5130" w:rsidP="00C26220">
      <w:pPr>
        <w:pStyle w:val="Title-head-tex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Обособена позиция № 1 -</w:t>
      </w:r>
      <w:r w:rsidR="00C81E49" w:rsidRPr="00C81E49">
        <w:rPr>
          <w:rFonts w:ascii="Times New Roman" w:hAnsi="Times New Roman" w:cs="Times New Roman"/>
          <w:sz w:val="24"/>
          <w:szCs w:val="24"/>
          <w:lang w:val="bg-BG"/>
        </w:rPr>
        <w:t xml:space="preserve"> Извънгаранционно поддържане на двудиапазонни доплерови метеорологични радари, работещи под система ИРИС; </w:t>
      </w:r>
    </w:p>
    <w:p w:rsidR="003D7557" w:rsidRPr="00532C98" w:rsidRDefault="001A5130" w:rsidP="00C26220">
      <w:pPr>
        <w:pStyle w:val="Title-head-text"/>
        <w:spacing w:before="0"/>
        <w:ind w:firstLine="567"/>
        <w:jc w:val="both"/>
        <w:rPr>
          <w:rFonts w:eastAsia="Times New Roman"/>
          <w:b w:val="0"/>
          <w:caps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Обособена позиция № 2 - </w:t>
      </w:r>
      <w:r w:rsidR="00C81E49" w:rsidRPr="00C81E49">
        <w:rPr>
          <w:rFonts w:ascii="Times New Roman" w:hAnsi="Times New Roman" w:cs="Times New Roman"/>
          <w:sz w:val="24"/>
          <w:szCs w:val="24"/>
          <w:lang w:val="bg-BG"/>
        </w:rPr>
        <w:t>Извънгаранционно поддържане на технически средства, на системите и продуктите за управление на стрелба</w:t>
      </w:r>
      <w:r w:rsidR="00C81E49" w:rsidRPr="00C81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E49" w:rsidRPr="00C81E49">
        <w:rPr>
          <w:rFonts w:ascii="Times New Roman" w:hAnsi="Times New Roman" w:cs="Times New Roman"/>
          <w:sz w:val="24"/>
          <w:szCs w:val="24"/>
          <w:lang w:val="bg-BG"/>
        </w:rPr>
        <w:t>с противоградови ракети, на кодирани телеметрични мрежи и мрежи за гласови данни“.</w:t>
      </w:r>
    </w:p>
    <w:p w:rsidR="003D7557" w:rsidRPr="00F71706" w:rsidRDefault="003D7557" w:rsidP="00C26220">
      <w:pPr>
        <w:spacing w:before="0"/>
        <w:rPr>
          <w:rFonts w:eastAsia="Times New Roman"/>
          <w:b/>
          <w:caps/>
        </w:rPr>
      </w:pPr>
    </w:p>
    <w:p w:rsidR="003D7557" w:rsidRPr="00A02909" w:rsidRDefault="000D0738" w:rsidP="00C26220">
      <w:pPr>
        <w:spacing w:before="0"/>
        <w:ind w:firstLine="567"/>
        <w:rPr>
          <w:b/>
        </w:rPr>
      </w:pPr>
      <w:bookmarkStart w:id="7" w:name="_Toc437951358"/>
      <w:r>
        <w:rPr>
          <w:rStyle w:val="Heading2Char"/>
          <w:rFonts w:eastAsia="MS Mincho"/>
        </w:rPr>
        <w:t>Техническа спецификация</w:t>
      </w:r>
      <w:r w:rsidR="003D7557" w:rsidRPr="00270260">
        <w:rPr>
          <w:rStyle w:val="Heading2Char"/>
          <w:rFonts w:eastAsia="MS Mincho"/>
        </w:rPr>
        <w:t xml:space="preserve"> за обособена позиция </w:t>
      </w:r>
      <w:r w:rsidR="001A5130">
        <w:rPr>
          <w:rStyle w:val="Heading2Char"/>
          <w:rFonts w:eastAsia="MS Mincho"/>
        </w:rPr>
        <w:t xml:space="preserve">№ </w:t>
      </w:r>
      <w:r w:rsidR="003D7557" w:rsidRPr="00270260">
        <w:rPr>
          <w:rStyle w:val="Heading2Char"/>
          <w:rFonts w:eastAsia="MS Mincho"/>
        </w:rPr>
        <w:t>1</w:t>
      </w:r>
      <w:bookmarkEnd w:id="7"/>
      <w:r w:rsidR="003D7557" w:rsidRPr="00270260">
        <w:t xml:space="preserve"> - </w:t>
      </w:r>
      <w:r w:rsidR="003D7557" w:rsidRPr="00CE3A26">
        <w:rPr>
          <w:b/>
        </w:rPr>
        <w:t>„</w:t>
      </w:r>
      <w:r w:rsidR="003D7557" w:rsidRPr="00532C98">
        <w:rPr>
          <w:rFonts w:eastAsia="Courier New"/>
          <w:b/>
          <w:color w:val="000000"/>
          <w:lang w:eastAsia="ar-SA"/>
        </w:rPr>
        <w:t xml:space="preserve">Извънгаранционно поддържане на </w:t>
      </w:r>
      <w:r w:rsidR="003D7557">
        <w:rPr>
          <w:rFonts w:eastAsia="Courier New"/>
          <w:b/>
          <w:color w:val="000000"/>
          <w:lang w:eastAsia="ar-SA"/>
        </w:rPr>
        <w:t>двудиапазонни</w:t>
      </w:r>
      <w:r w:rsidR="003D7557" w:rsidRPr="00532C98">
        <w:rPr>
          <w:rFonts w:eastAsia="Courier New"/>
          <w:b/>
          <w:color w:val="000000"/>
          <w:lang w:eastAsia="ar-SA"/>
        </w:rPr>
        <w:t xml:space="preserve"> доплерови метеорологични радари, работещи под система ИРИС</w:t>
      </w:r>
      <w:r w:rsidR="003D7557" w:rsidRPr="00CE3A26">
        <w:rPr>
          <w:b/>
        </w:rPr>
        <w:t>“.</w:t>
      </w:r>
    </w:p>
    <w:p w:rsidR="003D7557" w:rsidRDefault="003D7557" w:rsidP="00C26220">
      <w:pPr>
        <w:spacing w:before="0"/>
        <w:ind w:right="60"/>
        <w:rPr>
          <w:b/>
          <w:lang w:val="en-US"/>
        </w:rPr>
      </w:pPr>
    </w:p>
    <w:p w:rsidR="003D7557" w:rsidRPr="00532C98" w:rsidRDefault="003D7557" w:rsidP="00C26220">
      <w:pPr>
        <w:spacing w:before="0"/>
        <w:ind w:right="60" w:firstLine="708"/>
      </w:pPr>
      <w:r w:rsidRPr="008C66D9">
        <w:t xml:space="preserve">Участникът следва да </w:t>
      </w:r>
      <w:r w:rsidR="00A177A1">
        <w:t>извърши</w:t>
      </w:r>
      <w:r>
        <w:t xml:space="preserve"> дейностите по тази позиция на два етапа – преди началото на активния сезон за противоградова защита и след откриване на активния сезон. Активният сезон за противоградова защита се открива със заповед на изпълнителния </w:t>
      </w:r>
      <w:r w:rsidRPr="00532C98">
        <w:t>директор на ИА „Борба с градушките“ в зависимост от метеорологичните прогнози и стадия на развитие на земеделските култури.</w:t>
      </w:r>
    </w:p>
    <w:p w:rsidR="003D7557" w:rsidRDefault="003D7557" w:rsidP="00C26220">
      <w:pPr>
        <w:spacing w:before="0"/>
        <w:ind w:right="60" w:firstLine="708"/>
      </w:pPr>
      <w:r w:rsidRPr="00532C98">
        <w:t>Дейностите се осъществяват дори те да са вследствие на неспазени правила и инструкции за работа със специализираното оборудване на ИА „Борба с градушките“.</w:t>
      </w:r>
    </w:p>
    <w:p w:rsidR="003D7557" w:rsidRDefault="003D7557" w:rsidP="00C26220">
      <w:pPr>
        <w:spacing w:before="0"/>
        <w:ind w:right="60" w:firstLine="708"/>
      </w:pPr>
      <w:r>
        <w:t>Участн</w:t>
      </w:r>
      <w:r w:rsidR="00A177A1">
        <w:t>икът се задължава да изпълни дейностите, описани в техническата спецификация</w:t>
      </w:r>
      <w:r>
        <w:t xml:space="preserve"> </w:t>
      </w:r>
      <w:r w:rsidR="00A177A1">
        <w:t>по</w:t>
      </w:r>
      <w:r w:rsidR="007467D3">
        <w:t xml:space="preserve"> съгласувани с в</w:t>
      </w:r>
      <w:r>
        <w:t>ъзложителя графици.</w:t>
      </w:r>
    </w:p>
    <w:p w:rsidR="003D7557" w:rsidRDefault="003D7557" w:rsidP="00C26220">
      <w:pPr>
        <w:spacing w:before="0"/>
        <w:ind w:right="60" w:firstLine="708"/>
      </w:pPr>
      <w:r>
        <w:t>Дейностите по настоящата позиция включват извънг</w:t>
      </w:r>
      <w:r w:rsidR="003A1570">
        <w:t>аранционното поддържане на три</w:t>
      </w:r>
      <w:bookmarkStart w:id="8" w:name="_GoBack"/>
      <w:bookmarkEnd w:id="8"/>
      <w:r>
        <w:t xml:space="preserve"> </w:t>
      </w:r>
      <w:r>
        <w:rPr>
          <w:rFonts w:eastAsia="Courier New"/>
          <w:color w:val="000000"/>
          <w:lang w:eastAsia="ar-SA"/>
        </w:rPr>
        <w:t>двудиапазонни доплерови метеорологични радара</w:t>
      </w:r>
      <w:r w:rsidRPr="004A758A">
        <w:rPr>
          <w:rFonts w:eastAsia="Courier New"/>
          <w:color w:val="000000"/>
          <w:lang w:eastAsia="ar-SA"/>
        </w:rPr>
        <w:t>, работещи под система ИРИС</w:t>
      </w:r>
      <w:r>
        <w:t xml:space="preserve">, собственост на ИА „Борба с градушките“, </w:t>
      </w:r>
      <w:proofErr w:type="spellStart"/>
      <w:r>
        <w:t>находящи</w:t>
      </w:r>
      <w:proofErr w:type="spellEnd"/>
      <w:r>
        <w:t xml:space="preserve"> се в </w:t>
      </w:r>
      <w:r w:rsidR="00A177A1">
        <w:t>РДБГ Враца област, КП Бърдарски геран;</w:t>
      </w:r>
      <w:r>
        <w:t xml:space="preserve"> </w:t>
      </w:r>
      <w:r w:rsidR="00A177A1">
        <w:t>РДБГ Пловдив област, КП Голям чардак;</w:t>
      </w:r>
      <w:r>
        <w:t xml:space="preserve"> </w:t>
      </w:r>
      <w:r w:rsidR="00A177A1">
        <w:t>РДБГ Сливен област, КП  Старо село.</w:t>
      </w:r>
    </w:p>
    <w:p w:rsidR="003D7557" w:rsidRPr="008C66D9" w:rsidRDefault="003D7557" w:rsidP="00C26220">
      <w:pPr>
        <w:spacing w:before="0"/>
        <w:ind w:right="60" w:firstLine="708"/>
        <w:rPr>
          <w:b/>
          <w:lang w:val="en-US"/>
        </w:rPr>
      </w:pPr>
      <w:r w:rsidRPr="008C66D9">
        <w:rPr>
          <w:b/>
          <w:lang w:val="en-US"/>
        </w:rPr>
        <w:tab/>
      </w:r>
    </w:p>
    <w:p w:rsidR="003D7557" w:rsidRPr="00532C98" w:rsidRDefault="003D7557" w:rsidP="00C26220">
      <w:pPr>
        <w:spacing w:before="0"/>
        <w:ind w:right="60" w:firstLine="708"/>
        <w:rPr>
          <w:b/>
        </w:rPr>
      </w:pPr>
      <w:r w:rsidRPr="00532C98">
        <w:rPr>
          <w:b/>
        </w:rPr>
        <w:t xml:space="preserve">І. Дейности преди началото на активния сезон за противоградова защита </w:t>
      </w:r>
    </w:p>
    <w:p w:rsidR="003D7557" w:rsidRPr="0019250A" w:rsidRDefault="003D7557" w:rsidP="00C26220">
      <w:pPr>
        <w:pStyle w:val="1"/>
        <w:tabs>
          <w:tab w:val="left" w:pos="1048"/>
        </w:tabs>
        <w:spacing w:after="0" w:line="240" w:lineRule="auto"/>
        <w:ind w:left="720"/>
        <w:rPr>
          <w:color w:val="auto"/>
          <w:sz w:val="24"/>
          <w:szCs w:val="24"/>
        </w:rPr>
      </w:pPr>
      <w:r w:rsidRPr="00532C98">
        <w:rPr>
          <w:sz w:val="24"/>
          <w:szCs w:val="24"/>
          <w:lang w:val="en-US"/>
        </w:rPr>
        <w:t>1.</w:t>
      </w:r>
      <w:r w:rsidRPr="00532C98">
        <w:rPr>
          <w:sz w:val="24"/>
          <w:szCs w:val="24"/>
        </w:rPr>
        <w:t xml:space="preserve"> Профилактика на подсистемите на радарите за работа в „</w:t>
      </w:r>
      <w:r w:rsidRPr="00532C98">
        <w:rPr>
          <w:sz w:val="24"/>
          <w:szCs w:val="24"/>
          <w:lang w:val="en-US"/>
        </w:rPr>
        <w:t>S”</w:t>
      </w:r>
      <w:r w:rsidRPr="00532C98">
        <w:rPr>
          <w:sz w:val="24"/>
          <w:szCs w:val="24"/>
        </w:rPr>
        <w:t xml:space="preserve"> и </w:t>
      </w:r>
      <w:r w:rsidRPr="00532C98">
        <w:rPr>
          <w:color w:val="auto"/>
          <w:sz w:val="24"/>
          <w:szCs w:val="24"/>
        </w:rPr>
        <w:t>“Х” диапазони:</w:t>
      </w:r>
    </w:p>
    <w:p w:rsidR="003D7557" w:rsidRDefault="003D7557" w:rsidP="00C26220">
      <w:pPr>
        <w:pStyle w:val="1"/>
        <w:numPr>
          <w:ilvl w:val="0"/>
          <w:numId w:val="4"/>
        </w:numPr>
        <w:tabs>
          <w:tab w:val="left" w:pos="10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проверка и профилактика на </w:t>
      </w:r>
      <w:proofErr w:type="spellStart"/>
      <w:r>
        <w:rPr>
          <w:sz w:val="24"/>
          <w:szCs w:val="24"/>
        </w:rPr>
        <w:t>вълноводния</w:t>
      </w:r>
      <w:proofErr w:type="spellEnd"/>
      <w:r>
        <w:rPr>
          <w:sz w:val="24"/>
          <w:szCs w:val="24"/>
        </w:rPr>
        <w:t xml:space="preserve"> тракт;</w:t>
      </w:r>
    </w:p>
    <w:p w:rsidR="003D7557" w:rsidRDefault="003D7557" w:rsidP="00C26220">
      <w:pPr>
        <w:pStyle w:val="1"/>
        <w:numPr>
          <w:ilvl w:val="0"/>
          <w:numId w:val="4"/>
        </w:numPr>
        <w:tabs>
          <w:tab w:val="left" w:pos="10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проверка и профилактика на системата за поддържане на налягането и изсушаване на </w:t>
      </w:r>
      <w:proofErr w:type="spellStart"/>
      <w:r>
        <w:rPr>
          <w:sz w:val="24"/>
          <w:szCs w:val="24"/>
        </w:rPr>
        <w:t>антенно-вълноводния</w:t>
      </w:r>
      <w:proofErr w:type="spellEnd"/>
      <w:r>
        <w:rPr>
          <w:sz w:val="24"/>
          <w:szCs w:val="24"/>
        </w:rPr>
        <w:t xml:space="preserve"> тракт;</w:t>
      </w:r>
    </w:p>
    <w:p w:rsidR="003D7557" w:rsidRDefault="003D7557" w:rsidP="00C26220">
      <w:pPr>
        <w:pStyle w:val="1"/>
        <w:numPr>
          <w:ilvl w:val="0"/>
          <w:numId w:val="4"/>
        </w:numPr>
        <w:tabs>
          <w:tab w:val="left" w:pos="10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проверка и профилактика на системата за непрекъсваемо електрозахранване;</w:t>
      </w:r>
    </w:p>
    <w:p w:rsidR="003D7557" w:rsidRDefault="003D7557" w:rsidP="00C26220">
      <w:pPr>
        <w:pStyle w:val="1"/>
        <w:numPr>
          <w:ilvl w:val="0"/>
          <w:numId w:val="4"/>
        </w:numPr>
        <w:tabs>
          <w:tab w:val="left" w:pos="104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ръчна проверка и </w:t>
      </w:r>
      <w:proofErr w:type="spellStart"/>
      <w:r>
        <w:rPr>
          <w:sz w:val="24"/>
          <w:szCs w:val="24"/>
        </w:rPr>
        <w:t>донастройка</w:t>
      </w:r>
      <w:proofErr w:type="spellEnd"/>
      <w:r>
        <w:rPr>
          <w:sz w:val="24"/>
          <w:szCs w:val="24"/>
        </w:rPr>
        <w:t xml:space="preserve"> на механизмите за задвижване на антенната система.</w:t>
      </w:r>
    </w:p>
    <w:p w:rsidR="003D7557" w:rsidRDefault="003D7557" w:rsidP="00C26220">
      <w:pPr>
        <w:pStyle w:val="1"/>
        <w:tabs>
          <w:tab w:val="left" w:pos="1034"/>
        </w:tabs>
        <w:spacing w:after="0" w:line="240" w:lineRule="auto"/>
        <w:ind w:right="60" w:firstLine="360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  <w:lang w:val="en-US"/>
        </w:rPr>
        <w:t xml:space="preserve">      </w:t>
      </w:r>
    </w:p>
    <w:p w:rsidR="003D7557" w:rsidRPr="0057054F" w:rsidRDefault="003D7557" w:rsidP="00C26220">
      <w:pPr>
        <w:pStyle w:val="1"/>
        <w:tabs>
          <w:tab w:val="left" w:pos="709"/>
        </w:tabs>
        <w:spacing w:after="0" w:line="240" w:lineRule="auto"/>
        <w:ind w:right="60" w:firstLine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57054F">
        <w:rPr>
          <w:color w:val="auto"/>
          <w:sz w:val="24"/>
          <w:szCs w:val="24"/>
          <w:lang w:val="en-US"/>
        </w:rPr>
        <w:t>2.</w:t>
      </w:r>
      <w:r>
        <w:rPr>
          <w:color w:val="auto"/>
          <w:sz w:val="24"/>
          <w:szCs w:val="24"/>
        </w:rPr>
        <w:t xml:space="preserve"> </w:t>
      </w:r>
      <w:r w:rsidRPr="0057054F">
        <w:rPr>
          <w:color w:val="auto"/>
          <w:sz w:val="24"/>
          <w:szCs w:val="24"/>
        </w:rPr>
        <w:t>Измерване на основните технически характеристики на подсистемите на радарите за работа в „</w:t>
      </w:r>
      <w:r w:rsidRPr="0057054F">
        <w:rPr>
          <w:color w:val="auto"/>
          <w:sz w:val="24"/>
          <w:szCs w:val="24"/>
          <w:lang w:val="en-US"/>
        </w:rPr>
        <w:t>S”</w:t>
      </w:r>
      <w:r w:rsidRPr="0057054F">
        <w:rPr>
          <w:color w:val="auto"/>
          <w:sz w:val="24"/>
          <w:szCs w:val="24"/>
        </w:rPr>
        <w:t xml:space="preserve"> и “Х” диапазони:</w:t>
      </w:r>
    </w:p>
    <w:p w:rsidR="003D7557" w:rsidRPr="0057054F" w:rsidRDefault="003D7557" w:rsidP="00C26220">
      <w:pPr>
        <w:pStyle w:val="1"/>
        <w:numPr>
          <w:ilvl w:val="0"/>
          <w:numId w:val="5"/>
        </w:numPr>
        <w:tabs>
          <w:tab w:val="left" w:pos="1034"/>
        </w:tabs>
        <w:spacing w:after="0" w:line="240" w:lineRule="auto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усилване на антената;</w:t>
      </w:r>
    </w:p>
    <w:p w:rsidR="003D7557" w:rsidRPr="0057054F" w:rsidRDefault="003D7557" w:rsidP="00C26220">
      <w:pPr>
        <w:pStyle w:val="1"/>
        <w:numPr>
          <w:ilvl w:val="0"/>
          <w:numId w:val="5"/>
        </w:numPr>
        <w:tabs>
          <w:tab w:val="left" w:pos="1034"/>
        </w:tabs>
        <w:spacing w:after="0" w:line="240" w:lineRule="auto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мощност на предавателите;</w:t>
      </w:r>
    </w:p>
    <w:p w:rsidR="003D7557" w:rsidRPr="0057054F" w:rsidRDefault="003D7557" w:rsidP="00C26220">
      <w:pPr>
        <w:pStyle w:val="1"/>
        <w:numPr>
          <w:ilvl w:val="0"/>
          <w:numId w:val="5"/>
        </w:numPr>
        <w:tabs>
          <w:tab w:val="left" w:pos="1034"/>
        </w:tabs>
        <w:spacing w:after="0" w:line="240" w:lineRule="auto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форма и спектър на сондиращите импулси;</w:t>
      </w:r>
    </w:p>
    <w:p w:rsidR="003D7557" w:rsidRPr="0057054F" w:rsidRDefault="003D7557" w:rsidP="00C26220">
      <w:pPr>
        <w:pStyle w:val="1"/>
        <w:numPr>
          <w:ilvl w:val="0"/>
          <w:numId w:val="5"/>
        </w:numPr>
        <w:tabs>
          <w:tab w:val="left" w:pos="1034"/>
        </w:tabs>
        <w:spacing w:after="0" w:line="240" w:lineRule="auto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 xml:space="preserve">загуби в купола, </w:t>
      </w:r>
      <w:proofErr w:type="spellStart"/>
      <w:r w:rsidRPr="0057054F">
        <w:rPr>
          <w:color w:val="auto"/>
          <w:sz w:val="24"/>
          <w:szCs w:val="24"/>
        </w:rPr>
        <w:t>антенно-вълноводната</w:t>
      </w:r>
      <w:proofErr w:type="spellEnd"/>
      <w:r w:rsidRPr="0057054F">
        <w:rPr>
          <w:color w:val="auto"/>
          <w:sz w:val="24"/>
          <w:szCs w:val="24"/>
        </w:rPr>
        <w:t xml:space="preserve"> част, предавателния и приемния трактове;</w:t>
      </w:r>
    </w:p>
    <w:p w:rsidR="003D7557" w:rsidRPr="0057054F" w:rsidRDefault="003D7557" w:rsidP="00C26220">
      <w:pPr>
        <w:pStyle w:val="1"/>
        <w:numPr>
          <w:ilvl w:val="0"/>
          <w:numId w:val="5"/>
        </w:numPr>
        <w:tabs>
          <w:tab w:val="clear" w:pos="720"/>
          <w:tab w:val="left" w:pos="1034"/>
        </w:tabs>
        <w:spacing w:after="0" w:line="240" w:lineRule="auto"/>
        <w:ind w:left="993" w:right="60" w:hanging="284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lastRenderedPageBreak/>
        <w:t xml:space="preserve">чувствителност на </w:t>
      </w:r>
      <w:proofErr w:type="spellStart"/>
      <w:r w:rsidRPr="0057054F">
        <w:rPr>
          <w:color w:val="auto"/>
          <w:sz w:val="24"/>
          <w:szCs w:val="24"/>
        </w:rPr>
        <w:t>приемниците</w:t>
      </w:r>
      <w:proofErr w:type="spellEnd"/>
      <w:r w:rsidRPr="0057054F">
        <w:rPr>
          <w:color w:val="auto"/>
          <w:sz w:val="24"/>
          <w:szCs w:val="24"/>
        </w:rPr>
        <w:t xml:space="preserve"> на радарите за всички работни </w:t>
      </w:r>
      <w:proofErr w:type="spellStart"/>
      <w:r w:rsidRPr="0057054F">
        <w:rPr>
          <w:color w:val="auto"/>
          <w:sz w:val="24"/>
          <w:szCs w:val="24"/>
        </w:rPr>
        <w:t>продължителности</w:t>
      </w:r>
      <w:proofErr w:type="spellEnd"/>
      <w:r w:rsidRPr="0057054F">
        <w:rPr>
          <w:color w:val="auto"/>
          <w:sz w:val="24"/>
          <w:szCs w:val="24"/>
        </w:rPr>
        <w:t xml:space="preserve"> на  сондиращите импулси;</w:t>
      </w:r>
    </w:p>
    <w:p w:rsidR="003D7557" w:rsidRPr="0057054F" w:rsidRDefault="003D7557" w:rsidP="00C26220">
      <w:pPr>
        <w:pStyle w:val="1"/>
        <w:numPr>
          <w:ilvl w:val="0"/>
          <w:numId w:val="5"/>
        </w:numPr>
        <w:tabs>
          <w:tab w:val="left" w:pos="1034"/>
        </w:tabs>
        <w:spacing w:after="0" w:line="240" w:lineRule="auto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характеристики на съгласуваните филтри за всички работни режими на радара;</w:t>
      </w:r>
    </w:p>
    <w:p w:rsidR="003D7557" w:rsidRPr="0057054F" w:rsidRDefault="003D7557" w:rsidP="00C26220">
      <w:pPr>
        <w:pStyle w:val="1"/>
        <w:numPr>
          <w:ilvl w:val="0"/>
          <w:numId w:val="5"/>
        </w:numPr>
        <w:tabs>
          <w:tab w:val="left" w:pos="1034"/>
        </w:tabs>
        <w:spacing w:after="0" w:line="240" w:lineRule="auto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 xml:space="preserve">работни характеристики на системата за автоматична </w:t>
      </w:r>
      <w:proofErr w:type="spellStart"/>
      <w:r w:rsidRPr="0057054F">
        <w:rPr>
          <w:color w:val="auto"/>
          <w:sz w:val="24"/>
          <w:szCs w:val="24"/>
        </w:rPr>
        <w:t>донастройка</w:t>
      </w:r>
      <w:proofErr w:type="spellEnd"/>
      <w:r w:rsidRPr="0057054F">
        <w:rPr>
          <w:color w:val="auto"/>
          <w:sz w:val="24"/>
          <w:szCs w:val="24"/>
        </w:rPr>
        <w:t xml:space="preserve"> на честотата;</w:t>
      </w:r>
    </w:p>
    <w:p w:rsidR="003D7557" w:rsidRPr="00AE50DF" w:rsidRDefault="003D7557" w:rsidP="00C26220">
      <w:pPr>
        <w:pStyle w:val="1"/>
        <w:numPr>
          <w:ilvl w:val="0"/>
          <w:numId w:val="5"/>
        </w:numPr>
        <w:tabs>
          <w:tab w:val="clear" w:pos="720"/>
          <w:tab w:val="num" w:pos="993"/>
          <w:tab w:val="left" w:pos="1034"/>
        </w:tabs>
        <w:spacing w:after="0" w:line="240" w:lineRule="auto"/>
        <w:ind w:left="993" w:right="60" w:hanging="284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 xml:space="preserve">проверка на </w:t>
      </w:r>
      <w:proofErr w:type="spellStart"/>
      <w:r w:rsidRPr="0057054F">
        <w:rPr>
          <w:color w:val="auto"/>
          <w:sz w:val="24"/>
          <w:szCs w:val="24"/>
        </w:rPr>
        <w:t>точностните</w:t>
      </w:r>
      <w:proofErr w:type="spellEnd"/>
      <w:r w:rsidRPr="0057054F">
        <w:rPr>
          <w:color w:val="auto"/>
          <w:sz w:val="24"/>
          <w:szCs w:val="24"/>
        </w:rPr>
        <w:t xml:space="preserve"> и динамични характеристики на управлението на антената по азимут и </w:t>
      </w:r>
      <w:r w:rsidRPr="00AE50DF">
        <w:rPr>
          <w:color w:val="auto"/>
          <w:sz w:val="24"/>
          <w:szCs w:val="24"/>
        </w:rPr>
        <w:t>възвишение;</w:t>
      </w:r>
    </w:p>
    <w:p w:rsidR="003D7557" w:rsidRPr="0057054F" w:rsidRDefault="003D7557" w:rsidP="00C26220">
      <w:pPr>
        <w:pStyle w:val="1"/>
        <w:numPr>
          <w:ilvl w:val="0"/>
          <w:numId w:val="5"/>
        </w:numPr>
        <w:tabs>
          <w:tab w:val="left" w:pos="1034"/>
        </w:tabs>
        <w:spacing w:after="0" w:line="240" w:lineRule="auto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проверка на ориентирането на антенната система;</w:t>
      </w:r>
    </w:p>
    <w:p w:rsidR="003D7557" w:rsidRPr="0057054F" w:rsidRDefault="003D7557" w:rsidP="00C26220">
      <w:pPr>
        <w:pStyle w:val="1"/>
        <w:numPr>
          <w:ilvl w:val="0"/>
          <w:numId w:val="5"/>
        </w:numPr>
        <w:tabs>
          <w:tab w:val="left" w:pos="1034"/>
        </w:tabs>
        <w:spacing w:after="0" w:line="240" w:lineRule="auto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проверка на системата за предаване на данни;</w:t>
      </w:r>
    </w:p>
    <w:p w:rsidR="003D7557" w:rsidRPr="0057054F" w:rsidRDefault="003D7557" w:rsidP="00C26220">
      <w:pPr>
        <w:pStyle w:val="1"/>
        <w:numPr>
          <w:ilvl w:val="0"/>
          <w:numId w:val="5"/>
        </w:numPr>
        <w:tabs>
          <w:tab w:val="left" w:pos="1034"/>
        </w:tabs>
        <w:spacing w:after="0" w:line="240" w:lineRule="auto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проверка на локалното и дистанционното управление на подсистемите на радарите;</w:t>
      </w:r>
    </w:p>
    <w:p w:rsidR="003D7557" w:rsidRPr="0057054F" w:rsidRDefault="003D7557" w:rsidP="00C26220">
      <w:pPr>
        <w:pStyle w:val="1"/>
        <w:numPr>
          <w:ilvl w:val="0"/>
          <w:numId w:val="5"/>
        </w:numPr>
        <w:tabs>
          <w:tab w:val="left" w:pos="1034"/>
        </w:tabs>
        <w:spacing w:after="0" w:line="240" w:lineRule="auto"/>
        <w:ind w:right="60" w:hanging="11"/>
        <w:rPr>
          <w:color w:val="auto"/>
        </w:rPr>
      </w:pPr>
      <w:r w:rsidRPr="0057054F">
        <w:rPr>
          <w:color w:val="auto"/>
          <w:sz w:val="24"/>
          <w:szCs w:val="24"/>
        </w:rPr>
        <w:t>проверка на консумацията на подсистемите и на цялата радарна система.</w:t>
      </w:r>
    </w:p>
    <w:p w:rsidR="003D7557" w:rsidRPr="0057054F" w:rsidRDefault="003D7557" w:rsidP="00C26220">
      <w:pPr>
        <w:pStyle w:val="1"/>
        <w:tabs>
          <w:tab w:val="left" w:pos="1034"/>
        </w:tabs>
        <w:spacing w:after="0" w:line="240" w:lineRule="auto"/>
        <w:ind w:left="40" w:right="60" w:firstLine="720"/>
        <w:rPr>
          <w:color w:val="auto"/>
        </w:rPr>
      </w:pPr>
    </w:p>
    <w:p w:rsidR="003D7557" w:rsidRPr="0057054F" w:rsidRDefault="003D7557" w:rsidP="00C26220">
      <w:pPr>
        <w:pStyle w:val="1"/>
        <w:tabs>
          <w:tab w:val="left" w:pos="1034"/>
        </w:tabs>
        <w:spacing w:after="0" w:line="240" w:lineRule="auto"/>
        <w:ind w:left="360" w:right="60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  <w:lang w:val="en-US"/>
        </w:rPr>
        <w:t xml:space="preserve">      3.</w:t>
      </w:r>
      <w:r w:rsidRPr="0057054F">
        <w:rPr>
          <w:color w:val="auto"/>
          <w:sz w:val="24"/>
          <w:szCs w:val="24"/>
        </w:rPr>
        <w:t xml:space="preserve"> Настройки по подсистемите на радарите за работа в „</w:t>
      </w:r>
      <w:r w:rsidRPr="0057054F">
        <w:rPr>
          <w:color w:val="auto"/>
          <w:sz w:val="24"/>
          <w:szCs w:val="24"/>
          <w:lang w:val="en-US"/>
        </w:rPr>
        <w:t>S”</w:t>
      </w:r>
      <w:r w:rsidRPr="0057054F">
        <w:rPr>
          <w:color w:val="auto"/>
          <w:sz w:val="24"/>
          <w:szCs w:val="24"/>
        </w:rPr>
        <w:t xml:space="preserve"> и “Х” диапазони:</w:t>
      </w:r>
    </w:p>
    <w:p w:rsidR="003D7557" w:rsidRPr="0057054F" w:rsidRDefault="003D7557" w:rsidP="00C26220">
      <w:pPr>
        <w:pStyle w:val="1"/>
        <w:numPr>
          <w:ilvl w:val="0"/>
          <w:numId w:val="6"/>
        </w:numPr>
        <w:tabs>
          <w:tab w:val="left" w:pos="1034"/>
        </w:tabs>
        <w:spacing w:after="0" w:line="240" w:lineRule="auto"/>
        <w:ind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мощност на предавателите;</w:t>
      </w:r>
    </w:p>
    <w:p w:rsidR="003D7557" w:rsidRPr="0057054F" w:rsidRDefault="003D7557" w:rsidP="00C26220">
      <w:pPr>
        <w:pStyle w:val="1"/>
        <w:numPr>
          <w:ilvl w:val="0"/>
          <w:numId w:val="6"/>
        </w:numPr>
        <w:tabs>
          <w:tab w:val="left" w:pos="1034"/>
        </w:tabs>
        <w:spacing w:after="0" w:line="240" w:lineRule="auto"/>
        <w:ind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форма и спектър на сондиращите импулси;</w:t>
      </w:r>
    </w:p>
    <w:p w:rsidR="003D7557" w:rsidRPr="0057054F" w:rsidRDefault="003D7557" w:rsidP="00C26220">
      <w:pPr>
        <w:pStyle w:val="1"/>
        <w:numPr>
          <w:ilvl w:val="0"/>
          <w:numId w:val="6"/>
        </w:numPr>
        <w:tabs>
          <w:tab w:val="left" w:pos="1034"/>
        </w:tabs>
        <w:spacing w:after="0" w:line="240" w:lineRule="auto"/>
        <w:ind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характеристики на съгласуваните филтри за всички работни режими на радара;</w:t>
      </w:r>
    </w:p>
    <w:p w:rsidR="003D7557" w:rsidRPr="0057054F" w:rsidRDefault="003D7557" w:rsidP="00C26220">
      <w:pPr>
        <w:pStyle w:val="1"/>
        <w:numPr>
          <w:ilvl w:val="0"/>
          <w:numId w:val="6"/>
        </w:numPr>
        <w:tabs>
          <w:tab w:val="left" w:pos="1034"/>
        </w:tabs>
        <w:spacing w:after="0" w:line="240" w:lineRule="auto"/>
        <w:ind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 xml:space="preserve">работни характеристики на системата за автоматична </w:t>
      </w:r>
      <w:proofErr w:type="spellStart"/>
      <w:r w:rsidRPr="0057054F">
        <w:rPr>
          <w:color w:val="auto"/>
          <w:sz w:val="24"/>
          <w:szCs w:val="24"/>
        </w:rPr>
        <w:t>донастройка</w:t>
      </w:r>
      <w:proofErr w:type="spellEnd"/>
      <w:r w:rsidRPr="0057054F">
        <w:rPr>
          <w:color w:val="auto"/>
          <w:sz w:val="24"/>
          <w:szCs w:val="24"/>
        </w:rPr>
        <w:t xml:space="preserve"> на честотата;</w:t>
      </w:r>
    </w:p>
    <w:p w:rsidR="003D7557" w:rsidRPr="0057054F" w:rsidRDefault="003D7557" w:rsidP="00C26220">
      <w:pPr>
        <w:pStyle w:val="1"/>
        <w:numPr>
          <w:ilvl w:val="0"/>
          <w:numId w:val="6"/>
        </w:numPr>
        <w:tabs>
          <w:tab w:val="clear" w:pos="720"/>
          <w:tab w:val="num" w:pos="993"/>
          <w:tab w:val="left" w:pos="1034"/>
        </w:tabs>
        <w:spacing w:after="0" w:line="240" w:lineRule="auto"/>
        <w:ind w:left="993" w:hanging="284"/>
        <w:rPr>
          <w:color w:val="auto"/>
          <w:sz w:val="24"/>
          <w:szCs w:val="24"/>
        </w:rPr>
      </w:pPr>
      <w:proofErr w:type="spellStart"/>
      <w:r w:rsidRPr="0057054F">
        <w:rPr>
          <w:color w:val="auto"/>
          <w:sz w:val="24"/>
          <w:szCs w:val="24"/>
        </w:rPr>
        <w:t>точностните</w:t>
      </w:r>
      <w:proofErr w:type="spellEnd"/>
      <w:r w:rsidRPr="0057054F">
        <w:rPr>
          <w:color w:val="auto"/>
          <w:sz w:val="24"/>
          <w:szCs w:val="24"/>
        </w:rPr>
        <w:t xml:space="preserve"> и динамични характеристики на управлението на антената по азимут и възвишение;</w:t>
      </w:r>
    </w:p>
    <w:p w:rsidR="003D7557" w:rsidRPr="0057054F" w:rsidRDefault="003D7557" w:rsidP="00C26220">
      <w:pPr>
        <w:pStyle w:val="1"/>
        <w:numPr>
          <w:ilvl w:val="0"/>
          <w:numId w:val="6"/>
        </w:numPr>
        <w:tabs>
          <w:tab w:val="left" w:pos="1034"/>
        </w:tabs>
        <w:spacing w:after="0" w:line="240" w:lineRule="auto"/>
        <w:ind w:hanging="11"/>
        <w:rPr>
          <w:color w:val="auto"/>
        </w:rPr>
      </w:pPr>
      <w:r w:rsidRPr="0057054F">
        <w:rPr>
          <w:color w:val="auto"/>
          <w:sz w:val="24"/>
          <w:szCs w:val="24"/>
        </w:rPr>
        <w:t xml:space="preserve">уточняване на настройките на </w:t>
      </w:r>
      <w:r>
        <w:rPr>
          <w:color w:val="auto"/>
          <w:sz w:val="24"/>
          <w:szCs w:val="24"/>
        </w:rPr>
        <w:t>системата за предаване на данни.</w:t>
      </w:r>
    </w:p>
    <w:p w:rsidR="003D7557" w:rsidRDefault="003D7557" w:rsidP="00C26220">
      <w:pPr>
        <w:pStyle w:val="1"/>
        <w:tabs>
          <w:tab w:val="left" w:pos="1048"/>
        </w:tabs>
        <w:spacing w:after="0" w:line="240" w:lineRule="auto"/>
        <w:ind w:right="60"/>
        <w:rPr>
          <w:color w:val="auto"/>
        </w:rPr>
      </w:pPr>
    </w:p>
    <w:p w:rsidR="003D7557" w:rsidRDefault="003D7557" w:rsidP="00C26220">
      <w:pPr>
        <w:pStyle w:val="1"/>
        <w:tabs>
          <w:tab w:val="left" w:pos="709"/>
        </w:tabs>
        <w:spacing w:after="0" w:line="240" w:lineRule="auto"/>
        <w:ind w:right="60"/>
        <w:rPr>
          <w:color w:val="auto"/>
          <w:sz w:val="24"/>
          <w:szCs w:val="24"/>
          <w:lang w:val="en-US"/>
        </w:rPr>
      </w:pPr>
      <w:r>
        <w:rPr>
          <w:color w:val="auto"/>
        </w:rPr>
        <w:tab/>
      </w:r>
      <w:r w:rsidRPr="0057054F">
        <w:rPr>
          <w:color w:val="auto"/>
          <w:sz w:val="24"/>
          <w:szCs w:val="24"/>
          <w:lang w:val="en-US"/>
        </w:rPr>
        <w:t>4.</w:t>
      </w:r>
      <w:r>
        <w:rPr>
          <w:color w:val="auto"/>
          <w:sz w:val="24"/>
          <w:szCs w:val="24"/>
        </w:rPr>
        <w:t xml:space="preserve"> </w:t>
      </w:r>
      <w:r w:rsidRPr="0057054F">
        <w:rPr>
          <w:color w:val="auto"/>
          <w:sz w:val="24"/>
          <w:szCs w:val="24"/>
        </w:rPr>
        <w:t>Калибровка на радарите за работа в „</w:t>
      </w:r>
      <w:r w:rsidRPr="0057054F">
        <w:rPr>
          <w:color w:val="auto"/>
          <w:sz w:val="24"/>
          <w:szCs w:val="24"/>
          <w:lang w:val="en-US"/>
        </w:rPr>
        <w:t>S”</w:t>
      </w:r>
      <w:r w:rsidRPr="0057054F">
        <w:rPr>
          <w:color w:val="auto"/>
          <w:sz w:val="24"/>
          <w:szCs w:val="24"/>
        </w:rPr>
        <w:t xml:space="preserve"> и “Х” диапазони</w:t>
      </w:r>
      <w:r>
        <w:rPr>
          <w:color w:val="auto"/>
          <w:sz w:val="24"/>
          <w:szCs w:val="24"/>
        </w:rPr>
        <w:t>.</w:t>
      </w:r>
    </w:p>
    <w:p w:rsidR="003D7557" w:rsidRDefault="003D7557" w:rsidP="00C26220">
      <w:pPr>
        <w:pStyle w:val="1"/>
        <w:tabs>
          <w:tab w:val="left" w:pos="709"/>
        </w:tabs>
        <w:spacing w:after="0" w:line="240" w:lineRule="auto"/>
        <w:ind w:right="60"/>
        <w:rPr>
          <w:color w:val="auto"/>
          <w:sz w:val="24"/>
          <w:szCs w:val="24"/>
        </w:rPr>
      </w:pPr>
    </w:p>
    <w:p w:rsidR="003D7557" w:rsidRPr="0057054F" w:rsidRDefault="003D7557" w:rsidP="00C26220">
      <w:pPr>
        <w:pStyle w:val="1"/>
        <w:tabs>
          <w:tab w:val="left" w:pos="709"/>
        </w:tabs>
        <w:spacing w:after="0" w:line="240" w:lineRule="auto"/>
        <w:ind w:right="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57054F">
        <w:rPr>
          <w:color w:val="auto"/>
          <w:sz w:val="24"/>
          <w:szCs w:val="24"/>
          <w:lang w:val="en-US"/>
        </w:rPr>
        <w:t>5.</w:t>
      </w:r>
      <w:r>
        <w:rPr>
          <w:color w:val="auto"/>
          <w:sz w:val="24"/>
          <w:szCs w:val="24"/>
        </w:rPr>
        <w:t xml:space="preserve"> </w:t>
      </w:r>
      <w:r w:rsidRPr="0057054F">
        <w:rPr>
          <w:color w:val="auto"/>
          <w:sz w:val="24"/>
          <w:szCs w:val="24"/>
        </w:rPr>
        <w:t>Профилактика на системата за визуализация на радарната метеорологична информация, необходима за активни въздействия.</w:t>
      </w:r>
    </w:p>
    <w:p w:rsidR="003D7557" w:rsidRDefault="003D7557" w:rsidP="00C26220">
      <w:pPr>
        <w:pStyle w:val="1"/>
        <w:tabs>
          <w:tab w:val="left" w:pos="990"/>
        </w:tabs>
        <w:spacing w:after="0" w:line="240" w:lineRule="auto"/>
        <w:ind w:left="360" w:right="60"/>
        <w:rPr>
          <w:color w:val="auto"/>
          <w:sz w:val="24"/>
          <w:szCs w:val="24"/>
        </w:rPr>
      </w:pPr>
    </w:p>
    <w:p w:rsidR="003D7557" w:rsidRPr="000A00F8" w:rsidRDefault="003D7557" w:rsidP="00C26220">
      <w:pPr>
        <w:pStyle w:val="1"/>
        <w:tabs>
          <w:tab w:val="left" w:pos="0"/>
          <w:tab w:val="left" w:pos="709"/>
        </w:tabs>
        <w:spacing w:after="0" w:line="240" w:lineRule="auto"/>
        <w:ind w:right="60"/>
        <w:rPr>
          <w:b/>
          <w:bCs/>
          <w:sz w:val="24"/>
          <w:szCs w:val="24"/>
          <w:lang w:val="en-US"/>
        </w:rPr>
      </w:pPr>
      <w:r>
        <w:rPr>
          <w:color w:val="auto"/>
          <w:sz w:val="24"/>
          <w:szCs w:val="24"/>
        </w:rPr>
        <w:tab/>
      </w:r>
      <w:r w:rsidRPr="00532C98">
        <w:rPr>
          <w:b/>
          <w:bCs/>
          <w:sz w:val="24"/>
          <w:szCs w:val="24"/>
          <w:lang w:val="en-US"/>
        </w:rPr>
        <w:t xml:space="preserve">II. </w:t>
      </w:r>
      <w:r w:rsidRPr="00532C98">
        <w:rPr>
          <w:b/>
          <w:bCs/>
          <w:sz w:val="24"/>
          <w:szCs w:val="24"/>
        </w:rPr>
        <w:t xml:space="preserve">Дейности след откриване на активния сезон за противоградова защита - </w:t>
      </w:r>
      <w:r w:rsidRPr="00532C98">
        <w:rPr>
          <w:bCs/>
          <w:sz w:val="24"/>
          <w:szCs w:val="24"/>
        </w:rPr>
        <w:t>д</w:t>
      </w:r>
      <w:r w:rsidRPr="00532C98">
        <w:rPr>
          <w:sz w:val="24"/>
          <w:szCs w:val="24"/>
        </w:rPr>
        <w:t xml:space="preserve">ейностите по тази точка се извършват след откриването на активния сезон за противоградова защита и до изтичане срока на договора – </w:t>
      </w:r>
      <w:r w:rsidR="00AF27EB">
        <w:rPr>
          <w:sz w:val="24"/>
          <w:szCs w:val="24"/>
        </w:rPr>
        <w:t>12 месеца</w:t>
      </w:r>
      <w:r w:rsidRPr="00532C98">
        <w:rPr>
          <w:sz w:val="24"/>
          <w:szCs w:val="24"/>
        </w:rPr>
        <w:t xml:space="preserve"> от датата на </w:t>
      </w:r>
      <w:r w:rsidR="00672675">
        <w:rPr>
          <w:sz w:val="24"/>
          <w:szCs w:val="24"/>
        </w:rPr>
        <w:t>сключването</w:t>
      </w:r>
      <w:r w:rsidRPr="00532C98">
        <w:rPr>
          <w:sz w:val="24"/>
          <w:szCs w:val="24"/>
        </w:rPr>
        <w:t xml:space="preserve"> му.</w:t>
      </w:r>
    </w:p>
    <w:p w:rsidR="003D7557" w:rsidRDefault="003D7557" w:rsidP="00C26220">
      <w:pPr>
        <w:pStyle w:val="1"/>
        <w:tabs>
          <w:tab w:val="left" w:pos="709"/>
        </w:tabs>
        <w:spacing w:after="0" w:line="240" w:lineRule="auto"/>
        <w:ind w:right="60"/>
        <w:rPr>
          <w:color w:val="auto"/>
          <w:sz w:val="24"/>
          <w:szCs w:val="24"/>
        </w:rPr>
      </w:pPr>
      <w:r w:rsidRPr="00952553">
        <w:rPr>
          <w:color w:val="auto"/>
          <w:sz w:val="24"/>
          <w:szCs w:val="24"/>
        </w:rPr>
        <w:tab/>
        <w:t>1</w:t>
      </w:r>
      <w:r>
        <w:rPr>
          <w:color w:val="auto"/>
          <w:sz w:val="24"/>
          <w:szCs w:val="24"/>
        </w:rPr>
        <w:t xml:space="preserve">. </w:t>
      </w:r>
      <w:r w:rsidRPr="0057054F">
        <w:rPr>
          <w:color w:val="auto"/>
          <w:sz w:val="24"/>
          <w:szCs w:val="24"/>
        </w:rPr>
        <w:t xml:space="preserve">Текущ </w:t>
      </w:r>
      <w:r w:rsidR="00A177A1">
        <w:rPr>
          <w:color w:val="auto"/>
          <w:sz w:val="24"/>
          <w:szCs w:val="24"/>
        </w:rPr>
        <w:t xml:space="preserve">контрол и </w:t>
      </w:r>
      <w:r>
        <w:rPr>
          <w:color w:val="auto"/>
          <w:sz w:val="24"/>
          <w:szCs w:val="24"/>
        </w:rPr>
        <w:t xml:space="preserve">профилактики </w:t>
      </w:r>
      <w:r w:rsidRPr="0057054F">
        <w:rPr>
          <w:color w:val="auto"/>
          <w:sz w:val="24"/>
          <w:szCs w:val="24"/>
        </w:rPr>
        <w:t xml:space="preserve">на апаратната част на приемния и предавателен тракт на </w:t>
      </w:r>
      <w:r w:rsidRPr="0057054F">
        <w:rPr>
          <w:color w:val="auto"/>
          <w:sz w:val="24"/>
          <w:szCs w:val="24"/>
          <w:lang w:val="en-US"/>
        </w:rPr>
        <w:t xml:space="preserve">“S” </w:t>
      </w:r>
      <w:r w:rsidRPr="0057054F">
        <w:rPr>
          <w:color w:val="auto"/>
          <w:sz w:val="24"/>
          <w:szCs w:val="24"/>
        </w:rPr>
        <w:t>и “Х” диапазоните и на управ</w:t>
      </w:r>
      <w:r>
        <w:rPr>
          <w:color w:val="auto"/>
          <w:sz w:val="24"/>
          <w:szCs w:val="24"/>
        </w:rPr>
        <w:t>лението за движение на антените.</w:t>
      </w:r>
    </w:p>
    <w:p w:rsidR="003D7557" w:rsidRPr="0057054F" w:rsidRDefault="003D7557" w:rsidP="00C26220">
      <w:pPr>
        <w:pStyle w:val="1"/>
        <w:tabs>
          <w:tab w:val="left" w:pos="709"/>
        </w:tabs>
        <w:spacing w:after="0" w:line="240" w:lineRule="auto"/>
        <w:ind w:right="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2. Текущ контрол и</w:t>
      </w:r>
      <w:r w:rsidR="00A177A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профилактики на </w:t>
      </w:r>
      <w:proofErr w:type="spellStart"/>
      <w:r>
        <w:rPr>
          <w:color w:val="auto"/>
          <w:sz w:val="24"/>
          <w:szCs w:val="24"/>
        </w:rPr>
        <w:t>антенно-</w:t>
      </w:r>
      <w:r w:rsidRPr="0057054F">
        <w:rPr>
          <w:color w:val="auto"/>
          <w:sz w:val="24"/>
          <w:szCs w:val="24"/>
        </w:rPr>
        <w:t>вълноводните</w:t>
      </w:r>
      <w:proofErr w:type="spellEnd"/>
      <w:r w:rsidRPr="0057054F">
        <w:rPr>
          <w:color w:val="auto"/>
          <w:sz w:val="24"/>
          <w:szCs w:val="24"/>
        </w:rPr>
        <w:t xml:space="preserve"> трактове и на механизмите за въртене на </w:t>
      </w:r>
      <w:r>
        <w:rPr>
          <w:color w:val="auto"/>
          <w:sz w:val="24"/>
          <w:szCs w:val="24"/>
        </w:rPr>
        <w:t>антените по азимут и възвишение.</w:t>
      </w:r>
    </w:p>
    <w:p w:rsidR="003D7557" w:rsidRPr="0057054F" w:rsidRDefault="003D7557" w:rsidP="00C26220">
      <w:pPr>
        <w:pStyle w:val="1"/>
        <w:tabs>
          <w:tab w:val="left" w:pos="709"/>
        </w:tabs>
        <w:spacing w:after="0" w:line="240" w:lineRule="auto"/>
        <w:ind w:left="40" w:right="6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3. </w:t>
      </w:r>
      <w:r w:rsidRPr="0057054F">
        <w:rPr>
          <w:color w:val="auto"/>
          <w:sz w:val="24"/>
          <w:szCs w:val="24"/>
        </w:rPr>
        <w:t>Поддържане на системата за визуализация на радарната метеорологична информация, необходима за активни въздействия</w:t>
      </w:r>
      <w:r>
        <w:rPr>
          <w:color w:val="auto"/>
          <w:sz w:val="24"/>
          <w:szCs w:val="24"/>
        </w:rPr>
        <w:t>.</w:t>
      </w:r>
    </w:p>
    <w:p w:rsidR="003D7557" w:rsidRPr="0057054F" w:rsidRDefault="003D7557" w:rsidP="00C26220">
      <w:pPr>
        <w:pStyle w:val="1"/>
        <w:tabs>
          <w:tab w:val="left" w:pos="709"/>
        </w:tabs>
        <w:spacing w:after="0" w:line="240" w:lineRule="auto"/>
        <w:ind w:right="60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</w:rPr>
        <w:tab/>
        <w:t xml:space="preserve">4. </w:t>
      </w:r>
      <w:r w:rsidR="00F13FDC">
        <w:rPr>
          <w:color w:val="auto"/>
          <w:sz w:val="24"/>
          <w:szCs w:val="24"/>
        </w:rPr>
        <w:t>Своевременно отстраняване на хардуерни и софтуерни</w:t>
      </w:r>
      <w:r w:rsidR="003A1570">
        <w:rPr>
          <w:color w:val="auto"/>
          <w:sz w:val="24"/>
          <w:szCs w:val="24"/>
        </w:rPr>
        <w:t xml:space="preserve"> проблеми на радарните системи (</w:t>
      </w:r>
      <w:r w:rsidR="00F13FDC">
        <w:rPr>
          <w:color w:val="auto"/>
          <w:sz w:val="24"/>
          <w:szCs w:val="24"/>
          <w:lang w:val="en-US"/>
        </w:rPr>
        <w:t xml:space="preserve">Iris Radar </w:t>
      </w:r>
      <w:r w:rsidR="00F13FDC">
        <w:rPr>
          <w:color w:val="auto"/>
          <w:sz w:val="24"/>
          <w:szCs w:val="24"/>
        </w:rPr>
        <w:t>и</w:t>
      </w:r>
      <w:r w:rsidR="003A1570">
        <w:rPr>
          <w:color w:val="auto"/>
          <w:sz w:val="24"/>
          <w:szCs w:val="24"/>
          <w:lang w:val="en-US"/>
        </w:rPr>
        <w:t xml:space="preserve"> Iris Display</w:t>
      </w:r>
      <w:r w:rsidR="003A1570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>.</w:t>
      </w:r>
    </w:p>
    <w:p w:rsidR="003D7557" w:rsidRPr="0057054F" w:rsidRDefault="003D7557" w:rsidP="00C26220">
      <w:pPr>
        <w:pStyle w:val="1"/>
        <w:tabs>
          <w:tab w:val="left" w:pos="709"/>
        </w:tabs>
        <w:spacing w:after="0" w:line="240" w:lineRule="auto"/>
        <w:ind w:left="40" w:right="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5. </w:t>
      </w:r>
      <w:r w:rsidRPr="0057054F">
        <w:rPr>
          <w:color w:val="auto"/>
          <w:sz w:val="24"/>
          <w:szCs w:val="24"/>
        </w:rPr>
        <w:t xml:space="preserve">Участие в оптимизирането на съществуващите задачи за радарно сканиране на атмосферата. </w:t>
      </w:r>
    </w:p>
    <w:bookmarkEnd w:id="6"/>
    <w:p w:rsidR="003D7557" w:rsidRPr="00F32D61" w:rsidRDefault="003D7557" w:rsidP="00C26220">
      <w:pPr>
        <w:pStyle w:val="Heading1"/>
        <w:rPr>
          <w:lang w:val="bg-BG"/>
        </w:rPr>
      </w:pPr>
    </w:p>
    <w:p w:rsidR="003D7557" w:rsidRDefault="003D7557" w:rsidP="00C26220">
      <w:pPr>
        <w:pStyle w:val="a"/>
        <w:ind w:left="0" w:right="142" w:firstLine="567"/>
      </w:pPr>
    </w:p>
    <w:p w:rsidR="00C81E49" w:rsidRDefault="00C81E49" w:rsidP="00C26220">
      <w:pPr>
        <w:spacing w:before="0"/>
        <w:rPr>
          <w:b/>
        </w:rPr>
      </w:pPr>
      <w:bookmarkStart w:id="9" w:name="_Toc437951360"/>
    </w:p>
    <w:bookmarkEnd w:id="9"/>
    <w:p w:rsidR="00C81E49" w:rsidRDefault="00C81E49" w:rsidP="00C26220">
      <w:pPr>
        <w:spacing w:before="0"/>
        <w:jc w:val="center"/>
        <w:rPr>
          <w:b/>
        </w:rPr>
      </w:pPr>
    </w:p>
    <w:sectPr w:rsidR="00C81E49" w:rsidSect="00C81E4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02" w:rsidRDefault="00897902" w:rsidP="00C26220">
      <w:pPr>
        <w:spacing w:before="0"/>
      </w:pPr>
      <w:r>
        <w:separator/>
      </w:r>
    </w:p>
  </w:endnote>
  <w:endnote w:type="continuationSeparator" w:id="0">
    <w:p w:rsidR="00897902" w:rsidRDefault="00897902" w:rsidP="00C262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02" w:rsidRDefault="00897902" w:rsidP="00C26220">
      <w:pPr>
        <w:spacing w:before="0"/>
      </w:pPr>
      <w:r>
        <w:separator/>
      </w:r>
    </w:p>
  </w:footnote>
  <w:footnote w:type="continuationSeparator" w:id="0">
    <w:p w:rsidR="00897902" w:rsidRDefault="00897902" w:rsidP="00C262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TimesNewRomanPSMT"/>
        <w:lang w:eastAsia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68" w:hanging="1800"/>
      </w:pPr>
    </w:lvl>
  </w:abstractNum>
  <w:abstractNum w:abstractNumId="1">
    <w:nsid w:val="14F64878"/>
    <w:multiLevelType w:val="hybridMultilevel"/>
    <w:tmpl w:val="ECB817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3627A"/>
    <w:multiLevelType w:val="hybridMultilevel"/>
    <w:tmpl w:val="79845F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14128"/>
    <w:multiLevelType w:val="hybridMultilevel"/>
    <w:tmpl w:val="26748F96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48A2693"/>
    <w:multiLevelType w:val="multilevel"/>
    <w:tmpl w:val="0A2A4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4C6149"/>
    <w:multiLevelType w:val="multilevel"/>
    <w:tmpl w:val="B170C914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AA127E3"/>
    <w:multiLevelType w:val="hybridMultilevel"/>
    <w:tmpl w:val="F0DA8C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146006"/>
    <w:multiLevelType w:val="hybridMultilevel"/>
    <w:tmpl w:val="570865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57"/>
    <w:rsid w:val="000D0738"/>
    <w:rsid w:val="001057F1"/>
    <w:rsid w:val="00107B77"/>
    <w:rsid w:val="001A5130"/>
    <w:rsid w:val="002620BF"/>
    <w:rsid w:val="002E0F96"/>
    <w:rsid w:val="003A1570"/>
    <w:rsid w:val="003D7557"/>
    <w:rsid w:val="0043026B"/>
    <w:rsid w:val="00456EA8"/>
    <w:rsid w:val="005100A9"/>
    <w:rsid w:val="00672675"/>
    <w:rsid w:val="007467D3"/>
    <w:rsid w:val="00770902"/>
    <w:rsid w:val="00897902"/>
    <w:rsid w:val="00A177A1"/>
    <w:rsid w:val="00AF27EB"/>
    <w:rsid w:val="00B82E8D"/>
    <w:rsid w:val="00C26220"/>
    <w:rsid w:val="00C81E49"/>
    <w:rsid w:val="00C82DA6"/>
    <w:rsid w:val="00CC6BAA"/>
    <w:rsid w:val="00D67B53"/>
    <w:rsid w:val="00DA10CE"/>
    <w:rsid w:val="00F13FDC"/>
    <w:rsid w:val="00F27382"/>
    <w:rsid w:val="00F32D61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3D7557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7557"/>
    <w:pPr>
      <w:keepNext/>
      <w:numPr>
        <w:numId w:val="2"/>
      </w:numPr>
      <w:spacing w:before="0"/>
      <w:jc w:val="lef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3D7557"/>
  </w:style>
  <w:style w:type="character" w:customStyle="1" w:styleId="BodyTextChar">
    <w:name w:val="Body Text Char"/>
    <w:basedOn w:val="DefaultParagraphFont"/>
    <w:link w:val="BodyText"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Title-head-text">
    <w:name w:val="Title-head-text"/>
    <w:basedOn w:val="Normal"/>
    <w:next w:val="Normal"/>
    <w:rsid w:val="003D7557"/>
    <w:pPr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3D7557"/>
    <w:pPr>
      <w:ind w:left="708"/>
    </w:pPr>
  </w:style>
  <w:style w:type="paragraph" w:customStyle="1" w:styleId="a">
    <w:name w:val="Стил"/>
    <w:rsid w:val="003D75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1">
    <w:name w:val="Основен текст1"/>
    <w:basedOn w:val="Normal"/>
    <w:rsid w:val="003D7557"/>
    <w:pPr>
      <w:shd w:val="clear" w:color="auto" w:fill="FFFFFF"/>
      <w:spacing w:before="0" w:after="240" w:line="278" w:lineRule="exact"/>
    </w:pPr>
    <w:rPr>
      <w:rFonts w:eastAsia="Times New Roman"/>
      <w:color w:val="000000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7"/>
    <w:rPr>
      <w:rFonts w:ascii="Tahoma" w:eastAsia="MS Mincho" w:hAnsi="Tahoma" w:cs="Tahoma"/>
      <w:sz w:val="16"/>
      <w:szCs w:val="16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C26220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26220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C26220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26220"/>
    <w:rPr>
      <w:rFonts w:ascii="Times New Roman" w:eastAsia="MS Mincho" w:hAnsi="Times New Roman" w:cs="Times New Roman"/>
      <w:sz w:val="24"/>
      <w:szCs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3D7557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7557"/>
    <w:pPr>
      <w:keepNext/>
      <w:numPr>
        <w:numId w:val="2"/>
      </w:numPr>
      <w:spacing w:before="0"/>
      <w:jc w:val="lef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3D7557"/>
  </w:style>
  <w:style w:type="character" w:customStyle="1" w:styleId="BodyTextChar">
    <w:name w:val="Body Text Char"/>
    <w:basedOn w:val="DefaultParagraphFont"/>
    <w:link w:val="BodyText"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Title-head-text">
    <w:name w:val="Title-head-text"/>
    <w:basedOn w:val="Normal"/>
    <w:next w:val="Normal"/>
    <w:rsid w:val="003D7557"/>
    <w:pPr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3D7557"/>
    <w:pPr>
      <w:ind w:left="708"/>
    </w:pPr>
  </w:style>
  <w:style w:type="paragraph" w:customStyle="1" w:styleId="a">
    <w:name w:val="Стил"/>
    <w:rsid w:val="003D75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1">
    <w:name w:val="Основен текст1"/>
    <w:basedOn w:val="Normal"/>
    <w:rsid w:val="003D7557"/>
    <w:pPr>
      <w:shd w:val="clear" w:color="auto" w:fill="FFFFFF"/>
      <w:spacing w:before="0" w:after="240" w:line="278" w:lineRule="exact"/>
    </w:pPr>
    <w:rPr>
      <w:rFonts w:eastAsia="Times New Roman"/>
      <w:color w:val="000000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7"/>
    <w:rPr>
      <w:rFonts w:ascii="Tahoma" w:eastAsia="MS Mincho" w:hAnsi="Tahoma" w:cs="Tahoma"/>
      <w:sz w:val="16"/>
      <w:szCs w:val="16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C26220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26220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C26220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26220"/>
    <w:rPr>
      <w:rFonts w:ascii="Times New Roman" w:eastAsia="MS Mincho" w:hAnsi="Times New Roman" w:cs="Times New Roman"/>
      <w:sz w:val="24"/>
      <w:szCs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6</cp:revision>
  <cp:lastPrinted>2017-03-31T10:01:00Z</cp:lastPrinted>
  <dcterms:created xsi:type="dcterms:W3CDTF">2018-02-27T08:11:00Z</dcterms:created>
  <dcterms:modified xsi:type="dcterms:W3CDTF">2019-04-02T11:45:00Z</dcterms:modified>
</cp:coreProperties>
</file>